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4E" w:rsidRDefault="00964A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4A4E" w:rsidRDefault="00964A4E">
      <w:pPr>
        <w:pStyle w:val="ConsPlusNormal"/>
        <w:jc w:val="both"/>
        <w:outlineLvl w:val="0"/>
      </w:pPr>
    </w:p>
    <w:p w:rsidR="00964A4E" w:rsidRDefault="00964A4E">
      <w:pPr>
        <w:pStyle w:val="ConsPlusTitle"/>
        <w:jc w:val="center"/>
      </w:pPr>
      <w:r>
        <w:t>МИНИСТЕРСТВО ФИНАНСОВ РОССИЙСКОЙ ФЕДЕРАЦИИ</w:t>
      </w:r>
    </w:p>
    <w:p w:rsidR="00964A4E" w:rsidRDefault="00964A4E">
      <w:pPr>
        <w:pStyle w:val="ConsPlusTitle"/>
        <w:jc w:val="center"/>
      </w:pPr>
    </w:p>
    <w:p w:rsidR="00964A4E" w:rsidRDefault="00964A4E">
      <w:pPr>
        <w:pStyle w:val="ConsPlusTitle"/>
        <w:jc w:val="center"/>
      </w:pPr>
      <w:r>
        <w:t>ФЕДЕРАЛЬНАЯ НАЛОГОВАЯ СЛУЖБА</w:t>
      </w:r>
    </w:p>
    <w:p w:rsidR="00964A4E" w:rsidRDefault="00964A4E">
      <w:pPr>
        <w:pStyle w:val="ConsPlusTitle"/>
        <w:jc w:val="center"/>
      </w:pPr>
    </w:p>
    <w:p w:rsidR="00964A4E" w:rsidRDefault="00964A4E">
      <w:pPr>
        <w:pStyle w:val="ConsPlusTitle"/>
        <w:jc w:val="center"/>
      </w:pPr>
      <w:r>
        <w:t>ПИСЬМО</w:t>
      </w:r>
    </w:p>
    <w:p w:rsidR="00964A4E" w:rsidRDefault="00964A4E">
      <w:pPr>
        <w:pStyle w:val="ConsPlusTitle"/>
        <w:jc w:val="center"/>
      </w:pPr>
      <w:r>
        <w:t>от 7 февраля 2017 г. N БС-4-21/2140@</w:t>
      </w:r>
    </w:p>
    <w:p w:rsidR="00964A4E" w:rsidRDefault="00964A4E">
      <w:pPr>
        <w:pStyle w:val="ConsPlusTitle"/>
        <w:jc w:val="center"/>
      </w:pPr>
    </w:p>
    <w:p w:rsidR="00964A4E" w:rsidRDefault="00964A4E">
      <w:pPr>
        <w:pStyle w:val="ConsPlusTitle"/>
        <w:jc w:val="center"/>
      </w:pPr>
      <w:r>
        <w:t>О РЕАЛИЗАЦИИ</w:t>
      </w:r>
    </w:p>
    <w:p w:rsidR="00964A4E" w:rsidRDefault="00964A4E">
      <w:pPr>
        <w:pStyle w:val="ConsPlusTitle"/>
        <w:jc w:val="center"/>
      </w:pPr>
      <w:r>
        <w:t>НА ИНТЕРНЕТ-САЙТЕ РОСРЕЕСТРА ВОЗМОЖНОСТИ ПОЛУЧЕНИЯ ВЫПИСКИ</w:t>
      </w:r>
    </w:p>
    <w:p w:rsidR="00964A4E" w:rsidRDefault="00964A4E">
      <w:pPr>
        <w:pStyle w:val="ConsPlusTitle"/>
        <w:jc w:val="center"/>
      </w:pPr>
      <w:r>
        <w:t>ИЗ ЕГРН О КАДАСТРОВОЙ СТОИМОСТИ</w:t>
      </w:r>
    </w:p>
    <w:p w:rsidR="00964A4E" w:rsidRDefault="00964A4E">
      <w:pPr>
        <w:pStyle w:val="ConsPlusNormal"/>
        <w:jc w:val="both"/>
      </w:pPr>
    </w:p>
    <w:p w:rsidR="00964A4E" w:rsidRDefault="00964A4E">
      <w:pPr>
        <w:pStyle w:val="ConsPlusNormal"/>
        <w:ind w:firstLine="540"/>
        <w:jc w:val="both"/>
      </w:pPr>
      <w:r>
        <w:t>Информируем Вас о начале реализации на официальном интернет-сайте Росреестра www.rosreestr.ru (в разделе "Физическим лицам" или "Юридическим лицам") возможности безвозмездного получения выписки из Единого государственного реестра недвижимости (далее - ЕГРН) о кадастровой стоимости объекта недвижимости.</w:t>
      </w:r>
    </w:p>
    <w:p w:rsidR="00964A4E" w:rsidRDefault="00964A4E">
      <w:pPr>
        <w:pStyle w:val="ConsPlusNormal"/>
        <w:ind w:firstLine="540"/>
        <w:jc w:val="both"/>
      </w:pPr>
      <w:r>
        <w:t>В вышеуказанной выписке содержится: описание объекта - вид и кадастровый номер, величина кадастровой стоимости, дата ее утверждения, реквизиты акта об утверждении кадастровой стоимости, а также дата ее внесения в ЕГРН, даты подачи заявления о пересмотре кадастровой стоимости и начала применения кадастровой стоимости. Сведения из ЕГРН о кадастровой стоимости можно запросить по состоянию на дату запроса или на другую интересующую дату (например, на 1 января года начала налогового периода).</w:t>
      </w:r>
    </w:p>
    <w:p w:rsidR="00964A4E" w:rsidRDefault="00964A4E">
      <w:pPr>
        <w:pStyle w:val="ConsPlusNormal"/>
        <w:ind w:firstLine="540"/>
        <w:jc w:val="both"/>
      </w:pPr>
      <w:r>
        <w:t xml:space="preserve">В силу </w:t>
      </w:r>
      <w:hyperlink r:id="rId6" w:history="1">
        <w:r>
          <w:rPr>
            <w:color w:val="0000FF"/>
          </w:rPr>
          <w:t>части 1 статьи 62</w:t>
        </w:r>
      </w:hyperlink>
      <w:r>
        <w:t xml:space="preserve"> Федерального закона от 13.07.2015 N 218-ФЗ "О государственной регистрации недвижимости" и </w:t>
      </w:r>
      <w:hyperlink r:id="rId7" w:history="1">
        <w:r>
          <w:rPr>
            <w:color w:val="0000FF"/>
          </w:rPr>
          <w:t>пункта 13 статьи 85</w:t>
        </w:r>
      </w:hyperlink>
      <w:r>
        <w:t xml:space="preserve"> Налогового кодекса Российской </w:t>
      </w:r>
      <w:proofErr w:type="gramStart"/>
      <w:r>
        <w:t>Федерации</w:t>
      </w:r>
      <w:proofErr w:type="gramEnd"/>
      <w:r>
        <w:t xml:space="preserve"> полученные вышеуказанным способом по запросу налогового органа сведения о кадастровой стоимости могут быть использованы для целей налогового администрирования, в т.ч. актуализации информации в базах данных налоговых органов.</w:t>
      </w:r>
    </w:p>
    <w:p w:rsidR="00964A4E" w:rsidRDefault="00964A4E">
      <w:pPr>
        <w:pStyle w:val="ConsPlusNormal"/>
        <w:ind w:firstLine="540"/>
        <w:jc w:val="both"/>
      </w:pPr>
      <w:r>
        <w:t>В трехдневный срок доведите настоящие разъяснения до сотрудников налоговых инспекций, уполномоченных администрировать имущественные налоги.</w:t>
      </w:r>
    </w:p>
    <w:p w:rsidR="00964A4E" w:rsidRDefault="00964A4E">
      <w:pPr>
        <w:pStyle w:val="ConsPlusNormal"/>
        <w:jc w:val="both"/>
      </w:pPr>
    </w:p>
    <w:p w:rsidR="00964A4E" w:rsidRDefault="00964A4E">
      <w:pPr>
        <w:pStyle w:val="ConsPlusNormal"/>
        <w:jc w:val="right"/>
      </w:pPr>
      <w:r>
        <w:t>Действительный</w:t>
      </w:r>
    </w:p>
    <w:p w:rsidR="00964A4E" w:rsidRDefault="00964A4E">
      <w:pPr>
        <w:pStyle w:val="ConsPlusNormal"/>
        <w:jc w:val="right"/>
      </w:pPr>
      <w:r>
        <w:t>государственный советник</w:t>
      </w:r>
    </w:p>
    <w:p w:rsidR="00964A4E" w:rsidRDefault="00964A4E">
      <w:pPr>
        <w:pStyle w:val="ConsPlusNormal"/>
        <w:jc w:val="right"/>
      </w:pPr>
      <w:r>
        <w:t>Российской Федерации</w:t>
      </w:r>
    </w:p>
    <w:p w:rsidR="00964A4E" w:rsidRDefault="00964A4E">
      <w:pPr>
        <w:pStyle w:val="ConsPlusNormal"/>
        <w:jc w:val="right"/>
      </w:pPr>
      <w:r>
        <w:t>2 класса</w:t>
      </w:r>
    </w:p>
    <w:p w:rsidR="00964A4E" w:rsidRDefault="00964A4E">
      <w:pPr>
        <w:pStyle w:val="ConsPlusNormal"/>
        <w:jc w:val="right"/>
      </w:pPr>
      <w:r>
        <w:t>С.Л.БОНДАРЧУК</w:t>
      </w:r>
    </w:p>
    <w:p w:rsidR="00964A4E" w:rsidRDefault="00964A4E">
      <w:pPr>
        <w:pStyle w:val="ConsPlusNormal"/>
        <w:jc w:val="both"/>
      </w:pPr>
    </w:p>
    <w:p w:rsidR="00964A4E" w:rsidRDefault="00964A4E">
      <w:pPr>
        <w:pStyle w:val="ConsPlusNormal"/>
        <w:jc w:val="both"/>
      </w:pPr>
    </w:p>
    <w:p w:rsidR="00964A4E" w:rsidRDefault="00964A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14A" w:rsidRDefault="00964A4E">
      <w:bookmarkStart w:id="0" w:name="_GoBack"/>
      <w:bookmarkEnd w:id="0"/>
    </w:p>
    <w:sectPr w:rsidR="0070514A" w:rsidSect="002C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4E"/>
    <w:rsid w:val="001417D4"/>
    <w:rsid w:val="00333B45"/>
    <w:rsid w:val="008A579B"/>
    <w:rsid w:val="00964A4E"/>
    <w:rsid w:val="00BD471D"/>
    <w:rsid w:val="00E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4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4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4A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91570D973F4F5734F23BFEBBB2475CF78698EDCE30D3B2014751C51F394643651D3040F81DF1p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91570D973F4F5734F23BFEBBB2475CF78699EBCA30D3B2014751C51F394643651D3043F01414E3F5p2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Джерихова Юлия Александровна</dc:creator>
  <cp:lastModifiedBy>Джерихова Юлия Александровна</cp:lastModifiedBy>
  <cp:revision>1</cp:revision>
  <dcterms:created xsi:type="dcterms:W3CDTF">2017-03-13T09:41:00Z</dcterms:created>
  <dcterms:modified xsi:type="dcterms:W3CDTF">2017-03-13T09:41:00Z</dcterms:modified>
</cp:coreProperties>
</file>