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37" w:rsidRPr="00307637" w:rsidRDefault="00307637" w:rsidP="0030763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993300"/>
          <w:kern w:val="36"/>
          <w:sz w:val="27"/>
          <w:szCs w:val="27"/>
          <w:lang w:eastAsia="ru-RU"/>
        </w:rPr>
      </w:pPr>
      <w:r w:rsidRPr="00307637">
        <w:rPr>
          <w:rFonts w:ascii="Arial" w:eastAsia="Times New Roman" w:hAnsi="Arial" w:cs="Arial"/>
          <w:b/>
          <w:bCs/>
          <w:color w:val="993300"/>
          <w:kern w:val="36"/>
          <w:sz w:val="27"/>
          <w:szCs w:val="27"/>
          <w:lang w:eastAsia="ru-RU"/>
        </w:rPr>
        <w:t>О внесении изменений в приказ Минэкономразвития России от 24 ноября 2008 г. № 412 (подготовлен Минэкономразвития России 02.08.2016)</w:t>
      </w:r>
    </w:p>
    <w:p w:rsidR="00307637" w:rsidRPr="00307637" w:rsidRDefault="00307637" w:rsidP="00307637">
      <w:pPr>
        <w:spacing w:after="0" w:line="240" w:lineRule="auto"/>
        <w:rPr>
          <w:rFonts w:ascii="Tahoma" w:eastAsia="Times New Roman" w:hAnsi="Tahoma" w:cs="Tahoma"/>
          <w:vanish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b/>
          <w:bCs/>
          <w:vanish/>
          <w:color w:val="FF0000"/>
          <w:sz w:val="18"/>
          <w:szCs w:val="18"/>
          <w:lang w:eastAsia="ru-RU"/>
        </w:rPr>
        <w:t>Документ утратил силу</w:t>
      </w:r>
    </w:p>
    <w:p w:rsidR="00307637" w:rsidRPr="00307637" w:rsidRDefault="00307637" w:rsidP="0030763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Дата подписания:</w:t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02.08.2016</w:t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30763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Вид документа:</w:t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ПРОЕКТ </w:t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30763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Принявший орган:</w:t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Минэкономразвития России </w:t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307637">
        <w:rPr>
          <w:rFonts w:ascii="Tahoma" w:eastAsia="Times New Roman" w:hAnsi="Tahoma" w:cs="Tahoma"/>
          <w:b/>
          <w:bCs/>
          <w:vanish/>
          <w:color w:val="333333"/>
          <w:sz w:val="18"/>
          <w:szCs w:val="18"/>
          <w:lang w:eastAsia="ru-RU"/>
        </w:rPr>
        <w:t>Номер:</w:t>
      </w:r>
      <w:r w:rsidRPr="00307637">
        <w:rPr>
          <w:rFonts w:ascii="Tahoma" w:eastAsia="Times New Roman" w:hAnsi="Tahoma" w:cs="Tahoma"/>
          <w:vanish/>
          <w:color w:val="333333"/>
          <w:sz w:val="18"/>
          <w:szCs w:val="18"/>
          <w:lang w:eastAsia="ru-RU"/>
        </w:rPr>
        <w:t xml:space="preserve"> </w:t>
      </w:r>
      <w:r w:rsidRPr="00307637">
        <w:rPr>
          <w:rFonts w:ascii="Tahoma" w:eastAsia="Times New Roman" w:hAnsi="Tahoma" w:cs="Tahoma"/>
          <w:vanish/>
          <w:color w:val="333333"/>
          <w:sz w:val="18"/>
          <w:szCs w:val="18"/>
          <w:lang w:eastAsia="ru-RU"/>
        </w:rPr>
        <w:br/>
      </w:r>
      <w:r w:rsidRPr="00307637">
        <w:rPr>
          <w:rFonts w:ascii="Tahoma" w:eastAsia="Times New Roman" w:hAnsi="Tahoma" w:cs="Tahoma"/>
          <w:b/>
          <w:bCs/>
          <w:vanish/>
          <w:color w:val="333333"/>
          <w:sz w:val="18"/>
          <w:szCs w:val="18"/>
          <w:lang w:eastAsia="ru-RU"/>
        </w:rPr>
        <w:t>Тип ситуации:</w:t>
      </w:r>
      <w:r w:rsidRPr="00307637">
        <w:rPr>
          <w:rFonts w:ascii="Tahoma" w:eastAsia="Times New Roman" w:hAnsi="Tahoma" w:cs="Tahoma"/>
          <w:vanish/>
          <w:color w:val="333333"/>
          <w:sz w:val="18"/>
          <w:szCs w:val="18"/>
          <w:lang w:eastAsia="ru-RU"/>
        </w:rPr>
        <w:t xml:space="preserve"> </w:t>
      </w:r>
    </w:p>
    <w:p w:rsidR="00307637" w:rsidRPr="00307637" w:rsidRDefault="00307637" w:rsidP="0030763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целях приведения нормативной правовой базы Минэкономразвития России в соответствие с законодательством Российской Федерации</w:t>
      </w:r>
    </w:p>
    <w:p w:rsidR="00307637" w:rsidRPr="00307637" w:rsidRDefault="00307637" w:rsidP="0030763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07637" w:rsidRPr="00307637" w:rsidRDefault="00307637" w:rsidP="0030763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приказываю:</w:t>
      </w:r>
    </w:p>
    <w:p w:rsidR="00307637" w:rsidRPr="00307637" w:rsidRDefault="00307637" w:rsidP="0030763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Внести в приказ Минэкономразвития 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12857) с изменениями, внесенными приказами Минэкономразвития России от 25 января 2012 г. N 32 (зарегистрирован Минюстом России 3 апреля 2012 г., регистрационный N 23699), от 25 февраля 2014 г. N 89 (зарегистрирован Минюстом России 15 мая 2014 г., регистрационный N 32273), от 22 декабря 2014 г. N 822 (зарегистрирован Минюстом России 20 февраля 2015 г., регистрационный N 36122) и от 12 ноября 2015 г. N 842 (зарегистрирован Минюстом России 15 декабря 2015 г., регистрационный N 40106) изменения согласно приложению к настоящему приказу.</w:t>
      </w:r>
    </w:p>
    <w:p w:rsidR="00307637" w:rsidRPr="00307637" w:rsidRDefault="00307637" w:rsidP="0030763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07637" w:rsidRPr="00307637" w:rsidRDefault="00307637" w:rsidP="0030763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Настоящий приказ вступает в силу с 1 января 2017 года.</w:t>
      </w:r>
    </w:p>
    <w:p w:rsidR="00307637" w:rsidRPr="00307637" w:rsidRDefault="00307637" w:rsidP="0030763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07637" w:rsidRPr="00307637" w:rsidRDefault="00307637" w:rsidP="00307637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Министр А.В. Улюкаев</w:t>
      </w:r>
    </w:p>
    <w:p w:rsidR="00307637" w:rsidRPr="00307637" w:rsidRDefault="00307637" w:rsidP="0030763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07637" w:rsidRPr="00307637" w:rsidRDefault="00307637" w:rsidP="00307637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</w:t>
      </w:r>
    </w:p>
    <w:p w:rsidR="00307637" w:rsidRPr="00307637" w:rsidRDefault="00307637" w:rsidP="00307637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приказу Минэкономразвития России</w:t>
      </w:r>
    </w:p>
    <w:p w:rsidR="00307637" w:rsidRPr="00307637" w:rsidRDefault="00307637" w:rsidP="00307637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"____" _________2016 г. N _____</w:t>
      </w:r>
    </w:p>
    <w:p w:rsidR="00307637" w:rsidRPr="00307637" w:rsidRDefault="00307637" w:rsidP="0030763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307637" w:rsidRPr="00307637" w:rsidRDefault="00307637" w:rsidP="00307637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07637" w:rsidRPr="00307637" w:rsidRDefault="00307637" w:rsidP="00307637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ИЗМЕНЕНИЯ,</w:t>
      </w:r>
    </w:p>
    <w:p w:rsidR="00307637" w:rsidRPr="00307637" w:rsidRDefault="00307637" w:rsidP="00307637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которые вносятся в приказ Минэкономразвития России от 24 ноября 2008 г. N 412</w:t>
      </w:r>
    </w:p>
    <w:p w:rsidR="00307637" w:rsidRPr="00307637" w:rsidRDefault="00307637" w:rsidP="00307637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1. В наименовании слова "формы межевого плана и требований к его подготовке" исключить.</w:t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2. В преамбуле:</w:t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слова "частью 12 статьи 38" исключить;</w:t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слова "О государственном кадастре недвижимости" заменить словами "О кадастровой деятельности".</w:t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3. Абзацы второй и третий пункта 1 признать утратившими силу.</w:t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4. Приложения N 1 и N 2 признать утратившими силу.</w:t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5. В Приложении N 3:</w:t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а) в примерных формах извещений о проведении собрания о согласовании местоположения границ земельного участка слова "N квалификационного аттестата" заменить словами "N регистрации в государственном реестре лиц, осуществляющих кадастровую деятельность, страховой номер индивидуального лицевого счета (СНИЛС)";</w:t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307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б) в сноске "1" слова "О государственном кадастре недвижимости" заменить словами "О кадастровой деятельности".</w:t>
      </w:r>
    </w:p>
    <w:p w:rsidR="00C45B45" w:rsidRDefault="00C45B45">
      <w:bookmarkStart w:id="0" w:name="_GoBack"/>
      <w:bookmarkEnd w:id="0"/>
    </w:p>
    <w:sectPr w:rsidR="00C4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2A"/>
    <w:rsid w:val="002C1124"/>
    <w:rsid w:val="00307637"/>
    <w:rsid w:val="00A1522A"/>
    <w:rsid w:val="00C4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87450-9751-484F-BD8F-F2287D90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637"/>
    <w:pPr>
      <w:spacing w:after="0" w:line="240" w:lineRule="auto"/>
      <w:outlineLvl w:val="0"/>
    </w:pPr>
    <w:rPr>
      <w:rFonts w:ascii="Arial" w:eastAsia="Times New Roman" w:hAnsi="Arial" w:cs="Arial"/>
      <w:b/>
      <w:bCs/>
      <w:color w:val="9933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637"/>
    <w:rPr>
      <w:rFonts w:ascii="Arial" w:eastAsia="Times New Roman" w:hAnsi="Arial" w:cs="Arial"/>
      <w:b/>
      <w:bCs/>
      <w:color w:val="993300"/>
      <w:kern w:val="36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07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41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2" w:color="D4CDAA"/>
                                    <w:left w:val="single" w:sz="6" w:space="14" w:color="D4CDAA"/>
                                    <w:bottom w:val="single" w:sz="6" w:space="31" w:color="D4CDAA"/>
                                    <w:right w:val="single" w:sz="6" w:space="14" w:color="D4CDAA"/>
                                  </w:divBdr>
                                  <w:divsChild>
                                    <w:div w:id="142822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 Артем Игоревич</dc:creator>
  <cp:keywords/>
  <dc:description/>
  <cp:lastModifiedBy>Губанов Артем Игоревич</cp:lastModifiedBy>
  <cp:revision>2</cp:revision>
  <dcterms:created xsi:type="dcterms:W3CDTF">2016-11-15T12:31:00Z</dcterms:created>
  <dcterms:modified xsi:type="dcterms:W3CDTF">2016-11-15T12:31:00Z</dcterms:modified>
</cp:coreProperties>
</file>